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70F" w:rsidRPr="008642F8" w:rsidRDefault="008642F8" w:rsidP="008642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2F8">
        <w:rPr>
          <w:rFonts w:ascii="Times New Roman" w:hAnsi="Times New Roman" w:cs="Times New Roman"/>
          <w:b/>
          <w:sz w:val="24"/>
          <w:szCs w:val="24"/>
        </w:rPr>
        <w:t xml:space="preserve">Примерный перечень вопросов к зачету по </w:t>
      </w:r>
      <w:r w:rsidRPr="008642F8">
        <w:rPr>
          <w:rFonts w:ascii="Times New Roman" w:hAnsi="Times New Roman" w:cs="Times New Roman"/>
          <w:b/>
          <w:sz w:val="24"/>
          <w:szCs w:val="24"/>
        </w:rPr>
        <w:t>“Основам медицинских знаний”.</w:t>
      </w:r>
    </w:p>
    <w:p w:rsidR="00B7670F" w:rsidRPr="008642F8" w:rsidRDefault="00B7670F" w:rsidP="008642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r w:rsidRPr="008642F8">
        <w:rPr>
          <w:rFonts w:ascii="Times New Roman" w:hAnsi="Times New Roman" w:cs="Times New Roman"/>
          <w:szCs w:val="24"/>
        </w:rPr>
        <w:t>Показатели состояния здоровья населения России.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Понятие «здоровье». Факторы здоровья.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Качественная и количественная оценка состояния здоровья.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 xml:space="preserve">Генетические факторы </w:t>
      </w:r>
      <w:r w:rsidRPr="008642F8">
        <w:rPr>
          <w:rFonts w:ascii="Times New Roman" w:hAnsi="Times New Roman" w:cs="Times New Roman"/>
          <w:szCs w:val="24"/>
        </w:rPr>
        <w:t>здоровья.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Окружающая среда и здоровье.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Влияние медицинского обеспечения на здоровье человека.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Образ жизни как фактор здоровья.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Образ жизни современного человека.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Понятие и компоненты здорового образа жизни.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Работоспособность - интегральн</w:t>
      </w:r>
      <w:r w:rsidRPr="008642F8">
        <w:rPr>
          <w:rFonts w:ascii="Times New Roman" w:hAnsi="Times New Roman" w:cs="Times New Roman"/>
          <w:szCs w:val="24"/>
        </w:rPr>
        <w:t>ый показатель функционального состояния организма. Периоды работоспособности.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Профилактика неблагоприятного воздействия микроклимата.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Режим жизни как фактор здоровья.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Биологические ритмы и здоровье.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Питание как фактор здоровья.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 xml:space="preserve">Понятия </w:t>
      </w:r>
      <w:r w:rsidRPr="008642F8">
        <w:rPr>
          <w:rFonts w:ascii="Times New Roman" w:hAnsi="Times New Roman" w:cs="Times New Roman"/>
          <w:szCs w:val="24"/>
        </w:rPr>
        <w:t>и принципы рационального питания.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Влияние алкоголя на здоровье. Степени опьянения. Профилактика алкоголизма.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8642F8">
        <w:rPr>
          <w:rFonts w:ascii="Times New Roman" w:hAnsi="Times New Roman" w:cs="Times New Roman"/>
          <w:szCs w:val="24"/>
        </w:rPr>
        <w:t>Табакокурение</w:t>
      </w:r>
      <w:proofErr w:type="spellEnd"/>
      <w:r w:rsidRPr="008642F8">
        <w:rPr>
          <w:rFonts w:ascii="Times New Roman" w:hAnsi="Times New Roman" w:cs="Times New Roman"/>
          <w:szCs w:val="24"/>
        </w:rPr>
        <w:t>: история, влияние на здоровье, профилактика курения.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Токсикомания и наркомания: группы наркотических средств, причины нар</w:t>
      </w:r>
      <w:r w:rsidRPr="008642F8">
        <w:rPr>
          <w:rFonts w:ascii="Times New Roman" w:hAnsi="Times New Roman" w:cs="Times New Roman"/>
          <w:szCs w:val="24"/>
        </w:rPr>
        <w:t>комании, физическая и психическая зависимость, профилактические меры.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Травма: определение, характеристика. Общие и местные проявления травм. Порядок оказания первой помощи при травмах.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Обморок: причины, признаки, оказание первой помощи при обмороке</w:t>
      </w:r>
      <w:r w:rsidRPr="008642F8">
        <w:rPr>
          <w:rFonts w:ascii="Times New Roman" w:hAnsi="Times New Roman" w:cs="Times New Roman"/>
          <w:szCs w:val="24"/>
        </w:rPr>
        <w:t>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Коллапс: причины, признаки,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Травматический шок: причины, признаки, оказание первой помощи.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Открытые повреждения - раны: характеристика,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Закрытые повреждения. Виды признаки.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Первая помощь при ушибах мягких</w:t>
      </w:r>
      <w:r w:rsidRPr="008642F8">
        <w:rPr>
          <w:rFonts w:ascii="Times New Roman" w:hAnsi="Times New Roman" w:cs="Times New Roman"/>
          <w:szCs w:val="24"/>
        </w:rPr>
        <w:t xml:space="preserve"> тканей.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Первая помощь при растяжении связок суставов.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Вывихи суставов, признаки, первая помощь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Виды переломов, их основные симптомы,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 xml:space="preserve">Принципы иммобилизации: при переломах костей кисти, предплечья, плеча, голени, бедра, </w:t>
      </w:r>
      <w:r w:rsidRPr="008642F8">
        <w:rPr>
          <w:rFonts w:ascii="Times New Roman" w:hAnsi="Times New Roman" w:cs="Times New Roman"/>
          <w:szCs w:val="24"/>
        </w:rPr>
        <w:t>костей стопы.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Кровотечение, способы остановки кровотечения.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Ожоги: степени,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Комбинированное действие лекарственных веществ.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Особенности действия лекарственных веще</w:t>
      </w:r>
      <w:proofErr w:type="gramStart"/>
      <w:r w:rsidRPr="008642F8">
        <w:rPr>
          <w:rFonts w:ascii="Times New Roman" w:hAnsi="Times New Roman" w:cs="Times New Roman"/>
          <w:szCs w:val="24"/>
        </w:rPr>
        <w:t>ств пр</w:t>
      </w:r>
      <w:proofErr w:type="gramEnd"/>
      <w:r w:rsidRPr="008642F8">
        <w:rPr>
          <w:rFonts w:ascii="Times New Roman" w:hAnsi="Times New Roman" w:cs="Times New Roman"/>
          <w:szCs w:val="24"/>
        </w:rPr>
        <w:t>и повторном их введении в организм. Индивидуальная чувст</w:t>
      </w:r>
      <w:r w:rsidRPr="008642F8">
        <w:rPr>
          <w:rFonts w:ascii="Times New Roman" w:hAnsi="Times New Roman" w:cs="Times New Roman"/>
          <w:szCs w:val="24"/>
        </w:rPr>
        <w:t>вительность к лекарственным веществам.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Виды лекарственного лечения. Классификация лекарственных средств.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Эпидемиология, ее предмет.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Пути и механизмы передачи инфекций.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Восприимчивость и иммунитет.</w:t>
      </w:r>
    </w:p>
    <w:p w:rsidR="008642F8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Кишечные инфекции и их профилактика: ди</w:t>
      </w:r>
      <w:r w:rsidRPr="008642F8">
        <w:rPr>
          <w:rFonts w:ascii="Times New Roman" w:hAnsi="Times New Roman" w:cs="Times New Roman"/>
          <w:szCs w:val="24"/>
        </w:rPr>
        <w:t>зентерия, ботулизм, вирусный гепатит А.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Кровяные инфекции и их профилактика:</w:t>
      </w:r>
      <w:r w:rsidRPr="008642F8">
        <w:rPr>
          <w:rFonts w:ascii="Times New Roman" w:hAnsi="Times New Roman" w:cs="Times New Roman"/>
          <w:szCs w:val="24"/>
        </w:rPr>
        <w:tab/>
        <w:t>клещевой энцефалит,</w:t>
      </w:r>
    </w:p>
    <w:p w:rsidR="00B7670F" w:rsidRPr="008642F8" w:rsidRDefault="008642F8" w:rsidP="008642F8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 xml:space="preserve">      </w:t>
      </w:r>
      <w:r w:rsidRPr="008642F8">
        <w:rPr>
          <w:rFonts w:ascii="Times New Roman" w:hAnsi="Times New Roman" w:cs="Times New Roman"/>
          <w:szCs w:val="24"/>
        </w:rPr>
        <w:t>вирусный гепатит</w:t>
      </w:r>
      <w:proofErr w:type="gramStart"/>
      <w:r w:rsidRPr="008642F8">
        <w:rPr>
          <w:rFonts w:ascii="Times New Roman" w:hAnsi="Times New Roman" w:cs="Times New Roman"/>
          <w:szCs w:val="24"/>
        </w:rPr>
        <w:t xml:space="preserve"> В</w:t>
      </w:r>
      <w:proofErr w:type="gramEnd"/>
      <w:r w:rsidRPr="008642F8">
        <w:rPr>
          <w:rFonts w:ascii="Times New Roman" w:hAnsi="Times New Roman" w:cs="Times New Roman"/>
          <w:szCs w:val="24"/>
        </w:rPr>
        <w:t>, ВИЧ - инфекция.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Инфекции наружных покровов и их профилактика: чесотка, педикулез, бешенство, венерические инфекции.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Первая помо</w:t>
      </w:r>
      <w:r w:rsidRPr="008642F8">
        <w:rPr>
          <w:rFonts w:ascii="Times New Roman" w:hAnsi="Times New Roman" w:cs="Times New Roman"/>
          <w:szCs w:val="24"/>
        </w:rPr>
        <w:t>щь при частичной и полной непроходимости дыхательных путей.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Болезни сердечно сосудистой системы. Ведущие симптомы и оказание</w:t>
      </w:r>
    </w:p>
    <w:p w:rsidR="00B7670F" w:rsidRPr="008642F8" w:rsidRDefault="008642F8" w:rsidP="00864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первой медицинской помощи:</w:t>
      </w:r>
      <w:r w:rsidRPr="008642F8">
        <w:rPr>
          <w:rFonts w:ascii="Times New Roman" w:hAnsi="Times New Roman" w:cs="Times New Roman"/>
          <w:szCs w:val="24"/>
        </w:rPr>
        <w:tab/>
        <w:t>острая сосудистая недостаточность,</w:t>
      </w:r>
    </w:p>
    <w:p w:rsidR="00B7670F" w:rsidRPr="008642F8" w:rsidRDefault="008642F8" w:rsidP="008642F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гипертонический криз.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Бронхит острый и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Ост</w:t>
      </w:r>
      <w:r w:rsidRPr="008642F8">
        <w:rPr>
          <w:rFonts w:ascii="Times New Roman" w:hAnsi="Times New Roman" w:cs="Times New Roman"/>
          <w:szCs w:val="24"/>
        </w:rPr>
        <w:t>рое воспаление легких и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Бронхиальная астма и первая помощь.</w:t>
      </w:r>
    </w:p>
    <w:p w:rsidR="00B7670F" w:rsidRPr="008642F8" w:rsidRDefault="008642F8" w:rsidP="008642F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8642F8">
        <w:rPr>
          <w:rFonts w:ascii="Times New Roman" w:hAnsi="Times New Roman" w:cs="Times New Roman"/>
          <w:szCs w:val="24"/>
        </w:rPr>
        <w:t>Отек легких и первая помощь.</w:t>
      </w:r>
      <w:bookmarkEnd w:id="0"/>
    </w:p>
    <w:sectPr w:rsidR="00B7670F" w:rsidRPr="00864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F46E0"/>
    <w:multiLevelType w:val="hybridMultilevel"/>
    <w:tmpl w:val="697A0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6DD5"/>
    <w:multiLevelType w:val="hybridMultilevel"/>
    <w:tmpl w:val="3034A418"/>
    <w:lvl w:ilvl="0" w:tplc="DC14A7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69"/>
    <w:rsid w:val="00126228"/>
    <w:rsid w:val="008642F8"/>
    <w:rsid w:val="00AA3C69"/>
    <w:rsid w:val="00B7670F"/>
    <w:rsid w:val="6F34A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64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864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2336</Characters>
  <Application>Microsoft Office Word</Application>
  <DocSecurity>0</DocSecurity>
  <Lines>19</Lines>
  <Paragraphs>5</Paragraphs>
  <ScaleCrop>false</ScaleCrop>
  <Company>КЧГУ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2018-10-11T11:17:00Z</dcterms:created>
  <dcterms:modified xsi:type="dcterms:W3CDTF">2018-10-16T15:17:00Z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