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C5" w:rsidRPr="00D61845" w:rsidRDefault="00557AC5" w:rsidP="00D61845">
      <w:pPr>
        <w:pStyle w:val="1"/>
        <w:spacing w:before="0" w:beforeAutospacing="0" w:after="0" w:afterAutospacing="0"/>
        <w:ind w:right="-1" w:firstLine="567"/>
        <w:jc w:val="both"/>
        <w:rPr>
          <w:bCs w:val="0"/>
          <w:color w:val="000000"/>
          <w:sz w:val="24"/>
          <w:szCs w:val="24"/>
        </w:rPr>
      </w:pPr>
      <w:bookmarkStart w:id="0" w:name="_GoBack"/>
      <w:bookmarkEnd w:id="0"/>
      <w:r w:rsidRPr="00D61845">
        <w:rPr>
          <w:bCs w:val="0"/>
          <w:color w:val="000000"/>
          <w:sz w:val="24"/>
          <w:szCs w:val="24"/>
        </w:rPr>
        <w:t>Тема 1</w:t>
      </w:r>
      <w:r w:rsidR="00D61845" w:rsidRPr="00D61845">
        <w:rPr>
          <w:bCs w:val="0"/>
          <w:color w:val="000000"/>
          <w:sz w:val="24"/>
          <w:szCs w:val="24"/>
        </w:rPr>
        <w:t>7</w:t>
      </w:r>
      <w:r w:rsidRPr="00D61845">
        <w:rPr>
          <w:bCs w:val="0"/>
          <w:color w:val="000000"/>
          <w:sz w:val="24"/>
          <w:szCs w:val="24"/>
        </w:rPr>
        <w:t xml:space="preserve">. </w:t>
      </w:r>
      <w:r w:rsidR="00D61845" w:rsidRPr="00D61845">
        <w:rPr>
          <w:sz w:val="24"/>
          <w:szCs w:val="24"/>
        </w:rPr>
        <w:t>Перспективы научно-технического прогресса</w:t>
      </w:r>
    </w:p>
    <w:p w:rsidR="00557AC5" w:rsidRPr="00D61845" w:rsidRDefault="00557AC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В основе НТП лежит принципиально новая, информационная технология, радикал</w:t>
      </w:r>
      <w:r w:rsidRPr="00D61845">
        <w:rPr>
          <w:color w:val="000000"/>
        </w:rPr>
        <w:t>ь</w:t>
      </w:r>
      <w:r w:rsidRPr="00D61845">
        <w:rPr>
          <w:color w:val="000000"/>
        </w:rPr>
        <w:t xml:space="preserve">но </w:t>
      </w:r>
      <w:r w:rsidRPr="00D61845">
        <w:rPr>
          <w:color w:val="000000"/>
          <w:spacing w:val="-4"/>
        </w:rPr>
        <w:t>отличающаяся от всех предшествующих. Ее специфика в том, что с помощью объединя</w:t>
      </w:r>
      <w:r w:rsidRPr="00D61845">
        <w:rPr>
          <w:color w:val="000000"/>
          <w:spacing w:val="-4"/>
        </w:rPr>
        <w:t>е</w:t>
      </w:r>
      <w:r w:rsidRPr="00D61845">
        <w:rPr>
          <w:color w:val="000000"/>
          <w:spacing w:val="-4"/>
        </w:rPr>
        <w:t>мых ею аппаратных и программных средств могут быть изменены не только процессы мат</w:t>
      </w:r>
      <w:r w:rsidRPr="00D61845">
        <w:rPr>
          <w:color w:val="000000"/>
          <w:spacing w:val="-4"/>
        </w:rPr>
        <w:t>е</w:t>
      </w:r>
      <w:r w:rsidRPr="00D61845">
        <w:rPr>
          <w:color w:val="000000"/>
          <w:spacing w:val="-4"/>
        </w:rPr>
        <w:t>риального производства, но и процессы интеллектуальной, духо</w:t>
      </w:r>
      <w:r w:rsidRPr="00D61845">
        <w:rPr>
          <w:color w:val="000000"/>
          <w:spacing w:val="-4"/>
        </w:rPr>
        <w:t>в</w:t>
      </w:r>
      <w:r w:rsidRPr="00D61845">
        <w:rPr>
          <w:color w:val="000000"/>
          <w:spacing w:val="-4"/>
        </w:rPr>
        <w:t>ной деятельности. Основа информационной технологии – быстродействующие (5 поколение – 1000000000 операций в сек.) компьютеры, программы их управления и устройства для хранения, передачи, размн</w:t>
      </w:r>
      <w:r w:rsidRPr="00D61845">
        <w:rPr>
          <w:color w:val="000000"/>
          <w:spacing w:val="-4"/>
        </w:rPr>
        <w:t>о</w:t>
      </w:r>
      <w:r w:rsidRPr="00D61845">
        <w:rPr>
          <w:color w:val="000000"/>
          <w:spacing w:val="-4"/>
        </w:rPr>
        <w:t>жения и преобразования информации. Информационная технология авт</w:t>
      </w:r>
      <w:r w:rsidRPr="00D61845">
        <w:rPr>
          <w:color w:val="000000"/>
          <w:spacing w:val="-4"/>
        </w:rPr>
        <w:t>о</w:t>
      </w:r>
      <w:r w:rsidRPr="00D61845">
        <w:rPr>
          <w:color w:val="000000"/>
          <w:spacing w:val="-4"/>
        </w:rPr>
        <w:t>матизирует, а иногда и полностью заменяет роботами человеческий труд в сфере материального производства, о</w:t>
      </w:r>
      <w:r w:rsidRPr="00D61845">
        <w:rPr>
          <w:color w:val="000000"/>
          <w:spacing w:val="-4"/>
        </w:rPr>
        <w:t>б</w:t>
      </w:r>
      <w:r w:rsidRPr="00D61845">
        <w:rPr>
          <w:color w:val="000000"/>
          <w:spacing w:val="-4"/>
        </w:rPr>
        <w:t>легчает и интенсифицирует умственную деятельность в науке, проектировании и системах управления, а также преобразовывает духовно художестве</w:t>
      </w:r>
      <w:r w:rsidRPr="00D61845">
        <w:rPr>
          <w:color w:val="000000"/>
          <w:spacing w:val="-4"/>
        </w:rPr>
        <w:t>н</w:t>
      </w:r>
      <w:r w:rsidRPr="00D61845">
        <w:rPr>
          <w:color w:val="000000"/>
          <w:spacing w:val="-4"/>
        </w:rPr>
        <w:t>ную деятельность и колоссально</w:t>
      </w:r>
      <w:r w:rsidRPr="00D61845">
        <w:rPr>
          <w:color w:val="000000"/>
        </w:rPr>
        <w:t xml:space="preserve"> ускоряет передачу и поиск всей необходимой информ</w:t>
      </w:r>
      <w:r w:rsidRPr="00D61845">
        <w:rPr>
          <w:color w:val="000000"/>
        </w:rPr>
        <w:t>а</w:t>
      </w:r>
      <w:r w:rsidRPr="00D61845">
        <w:rPr>
          <w:color w:val="000000"/>
        </w:rPr>
        <w:t>ции.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Последнее особенно важно, так как мы живем в мире, перенасыщенном информац</w:t>
      </w:r>
      <w:r w:rsidRPr="00D61845">
        <w:rPr>
          <w:color w:val="000000"/>
        </w:rPr>
        <w:t>и</w:t>
      </w:r>
      <w:r w:rsidRPr="00D61845">
        <w:rPr>
          <w:color w:val="000000"/>
        </w:rPr>
        <w:t>ей: объем научных публик</w:t>
      </w:r>
      <w:r w:rsidRPr="00D61845">
        <w:rPr>
          <w:color w:val="000000"/>
        </w:rPr>
        <w:t>а</w:t>
      </w:r>
      <w:r w:rsidRPr="00D61845">
        <w:rPr>
          <w:color w:val="000000"/>
        </w:rPr>
        <w:t>ций за один 1985 год превысил то, что было издано до 1976 г., то есть за 500 лет. Люди подвергаются воздействию потока информации, в 2,5 раза пр</w:t>
      </w:r>
      <w:r w:rsidRPr="00D61845">
        <w:rPr>
          <w:color w:val="000000"/>
        </w:rPr>
        <w:t>е</w:t>
      </w:r>
      <w:r w:rsidRPr="00D61845">
        <w:rPr>
          <w:color w:val="000000"/>
        </w:rPr>
        <w:t>вышающего нормативную способность человека к ее усвоению.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Информация, рассматриваемая изолированно, сама по себе не может произвести к</w:t>
      </w:r>
      <w:r w:rsidRPr="00D61845">
        <w:rPr>
          <w:color w:val="000000"/>
        </w:rPr>
        <w:t>о</w:t>
      </w:r>
      <w:r w:rsidRPr="00D61845">
        <w:rPr>
          <w:color w:val="000000"/>
        </w:rPr>
        <w:t>ренных изменений в нашей жизни. Лишь через деятельность человека она становится г</w:t>
      </w:r>
      <w:r w:rsidRPr="00D61845">
        <w:rPr>
          <w:color w:val="000000"/>
        </w:rPr>
        <w:t>и</w:t>
      </w:r>
      <w:r w:rsidRPr="00D61845">
        <w:rPr>
          <w:color w:val="000000"/>
        </w:rPr>
        <w:t>гантской технической, социально-экономической, культурной силой. Поэтому в мире п</w:t>
      </w:r>
      <w:r w:rsidRPr="00D61845">
        <w:rPr>
          <w:color w:val="000000"/>
        </w:rPr>
        <w:t>о</w:t>
      </w:r>
      <w:r w:rsidRPr="00D61845">
        <w:rPr>
          <w:color w:val="000000"/>
        </w:rPr>
        <w:t>бедит то существо, которое сможет производить и внедрять быстрее и больше качестве</w:t>
      </w:r>
      <w:r w:rsidRPr="00D61845">
        <w:rPr>
          <w:color w:val="000000"/>
        </w:rPr>
        <w:t>н</w:t>
      </w:r>
      <w:r w:rsidRPr="00D61845">
        <w:rPr>
          <w:color w:val="000000"/>
        </w:rPr>
        <w:t>ную научную информацию. Мировое сообщество осознало со всей очевидностью факт, что научная информация составляет огромное национальное богатство, национальный к</w:t>
      </w:r>
      <w:r w:rsidRPr="00D61845">
        <w:rPr>
          <w:color w:val="000000"/>
        </w:rPr>
        <w:t>а</w:t>
      </w:r>
      <w:r w:rsidRPr="00D61845">
        <w:rPr>
          <w:color w:val="000000"/>
        </w:rPr>
        <w:t>питал, способный приносить немалую прибыль. Сегодня Запад выкачивает из России р</w:t>
      </w:r>
      <w:r w:rsidRPr="00D61845">
        <w:rPr>
          <w:color w:val="000000"/>
        </w:rPr>
        <w:t>е</w:t>
      </w:r>
      <w:r w:rsidRPr="00D61845">
        <w:rPr>
          <w:color w:val="000000"/>
        </w:rPr>
        <w:t xml:space="preserve">зультаты </w:t>
      </w:r>
      <w:proofErr w:type="gramStart"/>
      <w:r w:rsidRPr="00D61845">
        <w:rPr>
          <w:color w:val="000000"/>
        </w:rPr>
        <w:t>многолетних фундаментальных</w:t>
      </w:r>
      <w:proofErr w:type="gramEnd"/>
      <w:r w:rsidRPr="00D61845">
        <w:rPr>
          <w:color w:val="000000"/>
        </w:rPr>
        <w:t xml:space="preserve"> научных исследований (ведь отставали мы тол</w:t>
      </w:r>
      <w:r w:rsidRPr="00D61845">
        <w:rPr>
          <w:color w:val="000000"/>
        </w:rPr>
        <w:t>ь</w:t>
      </w:r>
      <w:r w:rsidRPr="00D61845">
        <w:rPr>
          <w:color w:val="000000"/>
        </w:rPr>
        <w:t>ко по прикладным). 500 млн. $ уже потеряно в результате "утечки мозгов", а США затр</w:t>
      </w:r>
      <w:r w:rsidRPr="00D61845">
        <w:rPr>
          <w:color w:val="000000"/>
        </w:rPr>
        <w:t>а</w:t>
      </w:r>
      <w:r w:rsidRPr="00D61845">
        <w:rPr>
          <w:color w:val="000000"/>
        </w:rPr>
        <w:t>тили 123 млн. $ на свои научные исследования. Производить и внедрять информацию тр</w:t>
      </w:r>
      <w:r w:rsidRPr="00D61845">
        <w:rPr>
          <w:color w:val="000000"/>
        </w:rPr>
        <w:t>а</w:t>
      </w:r>
      <w:r w:rsidRPr="00D61845">
        <w:rPr>
          <w:color w:val="000000"/>
        </w:rPr>
        <w:t>диционными методами уже невозможно, только с помощью современной информацио</w:t>
      </w:r>
      <w:r w:rsidRPr="00D61845">
        <w:rPr>
          <w:color w:val="000000"/>
        </w:rPr>
        <w:t>н</w:t>
      </w:r>
      <w:r w:rsidRPr="00D61845">
        <w:rPr>
          <w:color w:val="000000"/>
        </w:rPr>
        <w:t>ной технологии. Процесс, в котором ускоренно развивается и внедряется информационная технология и прирост научной информации, называется информатизацией общества. Это особый социально-исторический процесс, ведущий к новому состоянию общества – и</w:t>
      </w:r>
      <w:r w:rsidRPr="00D61845">
        <w:rPr>
          <w:color w:val="000000"/>
        </w:rPr>
        <w:t>н</w:t>
      </w:r>
      <w:r w:rsidRPr="00D61845">
        <w:rPr>
          <w:color w:val="000000"/>
        </w:rPr>
        <w:t>формационному.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Его основные признаки: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1. Большинство трудящихся занято в сфере услуг и производства информации (в США в 1996 г. – уже около 80% населения).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2. Создается сеть гигантских банков знаний и данных, доступ к которым гарантир</w:t>
      </w:r>
      <w:r w:rsidRPr="00D61845">
        <w:rPr>
          <w:color w:val="000000"/>
        </w:rPr>
        <w:t>у</w:t>
      </w:r>
      <w:r w:rsidRPr="00D61845">
        <w:rPr>
          <w:color w:val="000000"/>
        </w:rPr>
        <w:t>ется законом и наличием нео</w:t>
      </w:r>
      <w:r w:rsidRPr="00D61845">
        <w:rPr>
          <w:color w:val="000000"/>
        </w:rPr>
        <w:t>б</w:t>
      </w:r>
      <w:r w:rsidRPr="00D61845">
        <w:rPr>
          <w:color w:val="000000"/>
        </w:rPr>
        <w:t>ходимых технических средств (компьютеров, программ и систем связи). В США их уже 3500, более 40 млн. персональных компьютеров в личном польз</w:t>
      </w:r>
      <w:r w:rsidRPr="00D61845">
        <w:rPr>
          <w:color w:val="000000"/>
        </w:rPr>
        <w:t>о</w:t>
      </w:r>
      <w:r w:rsidRPr="00D61845">
        <w:rPr>
          <w:color w:val="000000"/>
        </w:rPr>
        <w:t>вании.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3. Информация становится товаром и наряду с информационной технологией зан</w:t>
      </w:r>
      <w:r w:rsidRPr="00D61845">
        <w:rPr>
          <w:color w:val="000000"/>
        </w:rPr>
        <w:t>и</w:t>
      </w:r>
      <w:r w:rsidRPr="00D61845">
        <w:rPr>
          <w:color w:val="000000"/>
        </w:rPr>
        <w:t>мает ключевое место в экон</w:t>
      </w:r>
      <w:r w:rsidRPr="00D61845">
        <w:rPr>
          <w:color w:val="000000"/>
        </w:rPr>
        <w:t>о</w:t>
      </w:r>
      <w:r w:rsidRPr="00D61845">
        <w:rPr>
          <w:color w:val="000000"/>
        </w:rPr>
        <w:t>мике государства.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Процесс информатизации радикально изменяет социальные структуры, механизмы упра</w:t>
      </w:r>
      <w:r w:rsidRPr="00D61845">
        <w:rPr>
          <w:color w:val="000000"/>
        </w:rPr>
        <w:t>в</w:t>
      </w:r>
      <w:r w:rsidRPr="00D61845">
        <w:rPr>
          <w:color w:val="000000"/>
        </w:rPr>
        <w:t>ления и систему человеческих ценностей. Перед человеком встает ряд сложнейших пс</w:t>
      </w:r>
      <w:r w:rsidRPr="00D61845">
        <w:rPr>
          <w:color w:val="000000"/>
        </w:rPr>
        <w:t>и</w:t>
      </w:r>
      <w:r w:rsidRPr="00D61845">
        <w:rPr>
          <w:color w:val="000000"/>
        </w:rPr>
        <w:t>хологических, социальных, интеллектуальных и нравственных проблем: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 xml:space="preserve">1. Прежде </w:t>
      </w:r>
      <w:proofErr w:type="gramStart"/>
      <w:r w:rsidRPr="00D61845">
        <w:rPr>
          <w:color w:val="000000"/>
        </w:rPr>
        <w:t>всего</w:t>
      </w:r>
      <w:proofErr w:type="gramEnd"/>
      <w:r w:rsidRPr="00D61845">
        <w:rPr>
          <w:color w:val="000000"/>
        </w:rPr>
        <w:t xml:space="preserve"> необходимо овладеть информационной технологией, чтобы с ее п</w:t>
      </w:r>
      <w:r w:rsidRPr="00D61845">
        <w:rPr>
          <w:color w:val="000000"/>
        </w:rPr>
        <w:t>о</w:t>
      </w:r>
      <w:r w:rsidRPr="00D61845">
        <w:rPr>
          <w:color w:val="000000"/>
        </w:rPr>
        <w:t>мощью форсировать собстве</w:t>
      </w:r>
      <w:r w:rsidRPr="00D61845">
        <w:rPr>
          <w:color w:val="000000"/>
        </w:rPr>
        <w:t>н</w:t>
      </w:r>
      <w:r w:rsidRPr="00D61845">
        <w:rPr>
          <w:color w:val="000000"/>
        </w:rPr>
        <w:t>ное интеллектуальное развитие.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 xml:space="preserve">2. Научиться </w:t>
      </w:r>
      <w:proofErr w:type="gramStart"/>
      <w:r w:rsidRPr="00D61845">
        <w:rPr>
          <w:color w:val="000000"/>
        </w:rPr>
        <w:t>быстро</w:t>
      </w:r>
      <w:proofErr w:type="gramEnd"/>
      <w:r w:rsidRPr="00D61845">
        <w:rPr>
          <w:color w:val="000000"/>
        </w:rPr>
        <w:t xml:space="preserve"> получать новые знания, постоянно повышая свою квалифик</w:t>
      </w:r>
      <w:r w:rsidRPr="00D61845">
        <w:rPr>
          <w:color w:val="000000"/>
        </w:rPr>
        <w:t>а</w:t>
      </w:r>
      <w:r w:rsidRPr="00D61845">
        <w:rPr>
          <w:color w:val="000000"/>
        </w:rPr>
        <w:t xml:space="preserve">цию, и быть готовым к смене профессий. Информационная технология на первом этапе развития порождает массовую безработицу (в США в 1990 г. </w:t>
      </w:r>
      <w:proofErr w:type="gramStart"/>
      <w:r w:rsidRPr="00D61845">
        <w:rPr>
          <w:color w:val="000000"/>
        </w:rPr>
        <w:t>сокращен</w:t>
      </w:r>
      <w:proofErr w:type="gramEnd"/>
      <w:r w:rsidRPr="00D61845">
        <w:rPr>
          <w:color w:val="000000"/>
        </w:rPr>
        <w:t xml:space="preserve"> 1 млн. рабочих мест, к 2000 г. еще 40%), но потом создает еще бол</w:t>
      </w:r>
      <w:r w:rsidRPr="00D61845">
        <w:rPr>
          <w:color w:val="000000"/>
        </w:rPr>
        <w:t>ь</w:t>
      </w:r>
      <w:r w:rsidRPr="00D61845">
        <w:rPr>
          <w:color w:val="000000"/>
        </w:rPr>
        <w:t>ше рабочих мест, причем возрастает потребность в специалистах высшей квалификации.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lastRenderedPageBreak/>
        <w:t>Самую тяжелую работу могут делать автоматизированные гибкие производства и роботы будущего. Рутинное мышление может выполняться компьютерами, на долю чел</w:t>
      </w:r>
      <w:r w:rsidRPr="00D61845">
        <w:rPr>
          <w:color w:val="000000"/>
        </w:rPr>
        <w:t>о</w:t>
      </w:r>
      <w:r w:rsidRPr="00D61845">
        <w:rPr>
          <w:color w:val="000000"/>
        </w:rPr>
        <w:t>века остается творческая, духовная работа. Однако большинство людей, вследствие нед</w:t>
      </w:r>
      <w:r w:rsidRPr="00D61845">
        <w:rPr>
          <w:color w:val="000000"/>
        </w:rPr>
        <w:t>о</w:t>
      </w:r>
      <w:r w:rsidRPr="00D61845">
        <w:rPr>
          <w:color w:val="000000"/>
        </w:rPr>
        <w:t>статочной образованности и личной неразвитости, не обладают необходимыми творч</w:t>
      </w:r>
      <w:r w:rsidRPr="00D61845">
        <w:rPr>
          <w:color w:val="000000"/>
        </w:rPr>
        <w:t>е</w:t>
      </w:r>
      <w:r w:rsidRPr="00D61845">
        <w:rPr>
          <w:color w:val="000000"/>
        </w:rPr>
        <w:t>скими способностями: эффект "лишних людей".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 xml:space="preserve">3. Применение </w:t>
      </w:r>
      <w:proofErr w:type="spellStart"/>
      <w:proofErr w:type="gramStart"/>
      <w:r w:rsidRPr="00D61845">
        <w:rPr>
          <w:color w:val="000000"/>
        </w:rPr>
        <w:t>ИТ</w:t>
      </w:r>
      <w:proofErr w:type="spellEnd"/>
      <w:proofErr w:type="gramEnd"/>
      <w:r w:rsidRPr="00D61845">
        <w:rPr>
          <w:color w:val="000000"/>
        </w:rPr>
        <w:t xml:space="preserve"> в перспективе приведет к уменьшению аппарата управления, б</w:t>
      </w:r>
      <w:r w:rsidRPr="00D61845">
        <w:rPr>
          <w:color w:val="000000"/>
        </w:rPr>
        <w:t>о</w:t>
      </w:r>
      <w:r w:rsidRPr="00D61845">
        <w:rPr>
          <w:color w:val="000000"/>
        </w:rPr>
        <w:t>лее открытому доступу к пр</w:t>
      </w:r>
      <w:r w:rsidRPr="00D61845">
        <w:rPr>
          <w:color w:val="000000"/>
        </w:rPr>
        <w:t>о</w:t>
      </w:r>
      <w:r w:rsidRPr="00D61845">
        <w:rPr>
          <w:color w:val="000000"/>
        </w:rPr>
        <w:t>фессиональной и культурной информации, к созданию новых форм индивидуального и семейного надомного производства – компьютерных коттеджей и электронных деревень.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 xml:space="preserve">Однако появляется и огромная опасность во всеобщем тотальном компьютерном </w:t>
      </w:r>
      <w:proofErr w:type="gramStart"/>
      <w:r w:rsidRPr="00D61845">
        <w:rPr>
          <w:color w:val="000000"/>
        </w:rPr>
        <w:t>контроле за</w:t>
      </w:r>
      <w:proofErr w:type="gramEnd"/>
      <w:r w:rsidRPr="00D61845">
        <w:rPr>
          <w:color w:val="000000"/>
        </w:rPr>
        <w:t xml:space="preserve"> частной жизнью личности с помощью информационной системы, поэтому о</w:t>
      </w:r>
      <w:r w:rsidRPr="00D61845">
        <w:rPr>
          <w:color w:val="000000"/>
        </w:rPr>
        <w:t>д</w:t>
      </w:r>
      <w:r w:rsidRPr="00D61845">
        <w:rPr>
          <w:color w:val="000000"/>
        </w:rPr>
        <w:t>на компьютеризация, без демократизации общества, может резко уменьшить свободу ч</w:t>
      </w:r>
      <w:r w:rsidRPr="00D61845">
        <w:rPr>
          <w:color w:val="000000"/>
        </w:rPr>
        <w:t>е</w:t>
      </w:r>
      <w:r w:rsidRPr="00D61845">
        <w:rPr>
          <w:color w:val="000000"/>
        </w:rPr>
        <w:t>ловека;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4. Появляются "интеллектуальный терроризм" – заражение программ компьютеров вирусами, электронные гр</w:t>
      </w:r>
      <w:r w:rsidRPr="00D61845">
        <w:rPr>
          <w:color w:val="000000"/>
        </w:rPr>
        <w:t>а</w:t>
      </w:r>
      <w:r w:rsidRPr="00D61845">
        <w:rPr>
          <w:color w:val="000000"/>
        </w:rPr>
        <w:t>бежи, с помощью которых миллионы $ переводятся со счета на счет и из страны в страну. Сам процесс информатизации общества не является автомат</w:t>
      </w:r>
      <w:r w:rsidRPr="00D61845">
        <w:rPr>
          <w:color w:val="000000"/>
        </w:rPr>
        <w:t>и</w:t>
      </w:r>
      <w:r w:rsidRPr="00D61845">
        <w:rPr>
          <w:color w:val="000000"/>
        </w:rPr>
        <w:t>ческой гарантией всеобщего благополучия. Пойдет ли общество по пути информационной дем</w:t>
      </w:r>
      <w:r w:rsidRPr="00D61845">
        <w:rPr>
          <w:color w:val="000000"/>
        </w:rPr>
        <w:t>о</w:t>
      </w:r>
      <w:r w:rsidRPr="00D61845">
        <w:rPr>
          <w:color w:val="000000"/>
        </w:rPr>
        <w:t>кратии или информационного тоталитаризма и разбоя – зависит от сознательного и цел</w:t>
      </w:r>
      <w:r w:rsidRPr="00D61845">
        <w:rPr>
          <w:color w:val="000000"/>
        </w:rPr>
        <w:t>е</w:t>
      </w:r>
      <w:r w:rsidRPr="00D61845">
        <w:rPr>
          <w:color w:val="000000"/>
        </w:rPr>
        <w:t>направленного выбора, основанного на глубоком философском анализе процессов и природы новой информац</w:t>
      </w:r>
      <w:r w:rsidRPr="00D61845">
        <w:rPr>
          <w:color w:val="000000"/>
        </w:rPr>
        <w:t>и</w:t>
      </w:r>
      <w:r w:rsidRPr="00D61845">
        <w:rPr>
          <w:color w:val="000000"/>
        </w:rPr>
        <w:t>онной цивилизации.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b/>
          <w:bCs/>
          <w:color w:val="000000"/>
        </w:rPr>
        <w:t>Кроме информатизации, выделяют еще несколько направлений НТП: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а) комплексная автоматизация и роботизация производства, вплоть до полной зам</w:t>
      </w:r>
      <w:r w:rsidRPr="00D61845">
        <w:rPr>
          <w:color w:val="000000"/>
        </w:rPr>
        <w:t>е</w:t>
      </w:r>
      <w:r w:rsidRPr="00D61845">
        <w:rPr>
          <w:color w:val="000000"/>
        </w:rPr>
        <w:t>ны ч</w:t>
      </w:r>
      <w:r w:rsidRPr="00D61845">
        <w:rPr>
          <w:color w:val="000000"/>
        </w:rPr>
        <w:t>е</w:t>
      </w:r>
      <w:r w:rsidRPr="00D61845">
        <w:rPr>
          <w:color w:val="000000"/>
        </w:rPr>
        <w:t>ловека в сфере материального производства. Некоторые философы и специалисты по искусственному интеллекту допускают даже возможность симбиоза человека с инте</w:t>
      </w:r>
      <w:r w:rsidRPr="00D61845">
        <w:rPr>
          <w:color w:val="000000"/>
        </w:rPr>
        <w:t>л</w:t>
      </w:r>
      <w:r w:rsidRPr="00D61845">
        <w:rPr>
          <w:color w:val="000000"/>
        </w:rPr>
        <w:t xml:space="preserve">лектуальным </w:t>
      </w:r>
      <w:proofErr w:type="spellStart"/>
      <w:proofErr w:type="gramStart"/>
      <w:r w:rsidRPr="00D61845">
        <w:rPr>
          <w:color w:val="000000"/>
        </w:rPr>
        <w:t>нейро</w:t>
      </w:r>
      <w:proofErr w:type="spellEnd"/>
      <w:r w:rsidRPr="00D61845">
        <w:rPr>
          <w:color w:val="000000"/>
        </w:rPr>
        <w:t>-компьютером</w:t>
      </w:r>
      <w:proofErr w:type="gramEnd"/>
      <w:r w:rsidRPr="00D61845">
        <w:rPr>
          <w:color w:val="000000"/>
        </w:rPr>
        <w:t xml:space="preserve"> и автономным роботом, обладающим цветным стере</w:t>
      </w:r>
      <w:r w:rsidRPr="00D61845">
        <w:rPr>
          <w:color w:val="000000"/>
        </w:rPr>
        <w:t>о</w:t>
      </w:r>
      <w:r w:rsidRPr="00D61845">
        <w:rPr>
          <w:color w:val="000000"/>
        </w:rPr>
        <w:t>скоп</w:t>
      </w:r>
      <w:r w:rsidRPr="00D61845">
        <w:rPr>
          <w:color w:val="000000"/>
        </w:rPr>
        <w:t>и</w:t>
      </w:r>
      <w:r w:rsidRPr="00D61845">
        <w:rPr>
          <w:color w:val="000000"/>
        </w:rPr>
        <w:t>ческим зрением и человекоподобным поведением, вплоть до появления нового вида р</w:t>
      </w:r>
      <w:r w:rsidRPr="00D61845">
        <w:rPr>
          <w:color w:val="000000"/>
        </w:rPr>
        <w:t>а</w:t>
      </w:r>
      <w:r w:rsidRPr="00D61845">
        <w:rPr>
          <w:color w:val="000000"/>
        </w:rPr>
        <w:t>зумных существ – киборгов;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proofErr w:type="gramStart"/>
      <w:r w:rsidRPr="00D61845">
        <w:rPr>
          <w:color w:val="000000"/>
        </w:rPr>
        <w:t>б) развитие новейшей экологически чистой технологии: "новые" источники энергии (солнце, гравитация, приливы, земное тепло, дождь, ветер и др.), шагающий и на магни</w:t>
      </w:r>
      <w:r w:rsidRPr="00D61845">
        <w:rPr>
          <w:color w:val="000000"/>
        </w:rPr>
        <w:t>т</w:t>
      </w:r>
      <w:r w:rsidRPr="00D61845">
        <w:rPr>
          <w:color w:val="000000"/>
        </w:rPr>
        <w:t>ной подушке транспорт, новые виды "сельского хозяйства" – морское, грибное, бактер</w:t>
      </w:r>
      <w:r w:rsidRPr="00D61845">
        <w:rPr>
          <w:color w:val="000000"/>
        </w:rPr>
        <w:t>и</w:t>
      </w:r>
      <w:r w:rsidRPr="00D61845">
        <w:rPr>
          <w:color w:val="000000"/>
        </w:rPr>
        <w:t>альное, водорослевое;</w:t>
      </w:r>
      <w:proofErr w:type="gramEnd"/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в) разработка и использование новых материалов (жиров, пластмасс, композитов, керамики) и технологий (лазе</w:t>
      </w:r>
      <w:r w:rsidRPr="00D61845">
        <w:rPr>
          <w:color w:val="000000"/>
        </w:rPr>
        <w:t>р</w:t>
      </w:r>
      <w:r w:rsidRPr="00D61845">
        <w:rPr>
          <w:color w:val="000000"/>
        </w:rPr>
        <w:t xml:space="preserve">ных, плазменных, </w:t>
      </w:r>
      <w:proofErr w:type="spellStart"/>
      <w:r w:rsidRPr="00D61845">
        <w:rPr>
          <w:color w:val="000000"/>
        </w:rPr>
        <w:t>стереопечати</w:t>
      </w:r>
      <w:proofErr w:type="spellEnd"/>
      <w:r w:rsidRPr="00D61845">
        <w:rPr>
          <w:color w:val="000000"/>
        </w:rPr>
        <w:t xml:space="preserve"> и </w:t>
      </w:r>
      <w:proofErr w:type="spellStart"/>
      <w:proofErr w:type="gramStart"/>
      <w:r w:rsidRPr="00D61845">
        <w:rPr>
          <w:color w:val="000000"/>
        </w:rPr>
        <w:t>др</w:t>
      </w:r>
      <w:proofErr w:type="spellEnd"/>
      <w:proofErr w:type="gramEnd"/>
      <w:r w:rsidRPr="00D61845">
        <w:rPr>
          <w:color w:val="000000"/>
        </w:rPr>
        <w:t>);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г) биотехнология: искусственные вирусы для изготовления лекарств и продуктов, иску</w:t>
      </w:r>
      <w:r w:rsidRPr="00D61845">
        <w:rPr>
          <w:color w:val="000000"/>
        </w:rPr>
        <w:t>с</w:t>
      </w:r>
      <w:r w:rsidRPr="00D61845">
        <w:rPr>
          <w:color w:val="000000"/>
        </w:rPr>
        <w:t>ственные органы и виды животных, сверхпродуктивные искусственные почвы.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Все эти и многие другие достижения НТП окажут и уже оказывают огромное во</w:t>
      </w:r>
      <w:r w:rsidRPr="00D61845">
        <w:rPr>
          <w:color w:val="000000"/>
        </w:rPr>
        <w:t>з</w:t>
      </w:r>
      <w:r w:rsidRPr="00D61845">
        <w:rPr>
          <w:color w:val="000000"/>
        </w:rPr>
        <w:t>действие. Рассмотрим три уровня социальных последствий НТП: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1) микроуровень обнаруживается в жизнедеятельности отдельного человека;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2) макроуровень – в общественных отношениях;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 xml:space="preserve">3) </w:t>
      </w:r>
      <w:proofErr w:type="spellStart"/>
      <w:r w:rsidRPr="00D61845">
        <w:rPr>
          <w:color w:val="000000"/>
        </w:rPr>
        <w:t>мегауровень</w:t>
      </w:r>
      <w:proofErr w:type="spellEnd"/>
      <w:r w:rsidRPr="00D61845">
        <w:rPr>
          <w:color w:val="000000"/>
        </w:rPr>
        <w:t xml:space="preserve"> – глобальные проблемы всего человечества. Конкретно раскрыть каждый, можно только охватив всю проблематику общественного знания.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proofErr w:type="gramStart"/>
      <w:r w:rsidRPr="00D61845">
        <w:rPr>
          <w:color w:val="000000"/>
        </w:rPr>
        <w:t xml:space="preserve">1) достижения НТП могут влиять на жизнь человека от </w:t>
      </w:r>
      <w:proofErr w:type="spellStart"/>
      <w:r w:rsidRPr="00D61845">
        <w:rPr>
          <w:color w:val="000000"/>
        </w:rPr>
        <w:t>биофизиологического</w:t>
      </w:r>
      <w:proofErr w:type="spellEnd"/>
      <w:r w:rsidRPr="00D61845">
        <w:rPr>
          <w:color w:val="000000"/>
        </w:rPr>
        <w:t xml:space="preserve"> до и</w:t>
      </w:r>
      <w:r w:rsidRPr="00D61845">
        <w:rPr>
          <w:color w:val="000000"/>
        </w:rPr>
        <w:t>н</w:t>
      </w:r>
      <w:r w:rsidRPr="00D61845">
        <w:rPr>
          <w:color w:val="000000"/>
        </w:rPr>
        <w:t>теллектуально-духовного уровней: программирование пола и наследственности, выявл</w:t>
      </w:r>
      <w:r w:rsidRPr="00D61845">
        <w:rPr>
          <w:color w:val="000000"/>
        </w:rPr>
        <w:t>е</w:t>
      </w:r>
      <w:r w:rsidRPr="00D61845">
        <w:rPr>
          <w:color w:val="000000"/>
        </w:rPr>
        <w:t>ние и лечение заболеваний и предрасположенностей во внутриутробном развитии; вли</w:t>
      </w:r>
      <w:r w:rsidRPr="00D61845">
        <w:rPr>
          <w:color w:val="000000"/>
        </w:rPr>
        <w:t>я</w:t>
      </w:r>
      <w:r w:rsidRPr="00D61845">
        <w:rPr>
          <w:color w:val="000000"/>
        </w:rPr>
        <w:t>ние на психику при занятиях с компьютером (дети в виртуальной реальности); изменение усл</w:t>
      </w:r>
      <w:r w:rsidRPr="00D61845">
        <w:rPr>
          <w:color w:val="000000"/>
        </w:rPr>
        <w:t>о</w:t>
      </w:r>
      <w:r w:rsidRPr="00D61845">
        <w:rPr>
          <w:color w:val="000000"/>
        </w:rPr>
        <w:t xml:space="preserve">вий быта в сторону индивидуализации труда, </w:t>
      </w:r>
      <w:proofErr w:type="spellStart"/>
      <w:r w:rsidRPr="00D61845">
        <w:rPr>
          <w:color w:val="000000"/>
        </w:rPr>
        <w:t>атомизации</w:t>
      </w:r>
      <w:proofErr w:type="spellEnd"/>
      <w:r w:rsidRPr="00D61845">
        <w:rPr>
          <w:color w:val="000000"/>
        </w:rPr>
        <w:t xml:space="preserve"> семьи;</w:t>
      </w:r>
      <w:proofErr w:type="gramEnd"/>
      <w:r w:rsidRPr="00D61845">
        <w:rPr>
          <w:color w:val="000000"/>
        </w:rPr>
        <w:t xml:space="preserve"> перекос в сторону увел</w:t>
      </w:r>
      <w:r w:rsidRPr="00D61845">
        <w:rPr>
          <w:color w:val="000000"/>
        </w:rPr>
        <w:t>и</w:t>
      </w:r>
      <w:r w:rsidRPr="00D61845">
        <w:rPr>
          <w:color w:val="000000"/>
        </w:rPr>
        <w:t>чения интеллектуальной нагрузки в ущерб физической;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2) на макроуровне меняются отношения между поколениями – опыт старших уже менее ценен, им труднее переквалифицироваться. Углубляются процессы урбанизации и дезурбанизации (расселение горожан в коттеджах). В целом меняются групповые, класс</w:t>
      </w:r>
      <w:r w:rsidRPr="00D61845">
        <w:rPr>
          <w:color w:val="000000"/>
        </w:rPr>
        <w:t>о</w:t>
      </w:r>
      <w:r w:rsidRPr="00D61845">
        <w:rPr>
          <w:color w:val="000000"/>
        </w:rPr>
        <w:t>вые, национальные отношения между людьми;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lastRenderedPageBreak/>
        <w:t xml:space="preserve">3) глобальные проблемы затрагивают жизненные интересы всех людей планеты и требуют решения путем объединения усилий человечества, хотя пока преобладают </w:t>
      </w:r>
      <w:proofErr w:type="spellStart"/>
      <w:r w:rsidRPr="00D61845">
        <w:rPr>
          <w:color w:val="000000"/>
        </w:rPr>
        <w:t>час</w:t>
      </w:r>
      <w:r w:rsidRPr="00D61845">
        <w:rPr>
          <w:color w:val="000000"/>
        </w:rPr>
        <w:t>т</w:t>
      </w:r>
      <w:r w:rsidRPr="00D61845">
        <w:rPr>
          <w:color w:val="000000"/>
        </w:rPr>
        <w:t>но</w:t>
      </w:r>
      <w:proofErr w:type="spellEnd"/>
      <w:r w:rsidRPr="00D61845">
        <w:rPr>
          <w:color w:val="000000"/>
        </w:rPr>
        <w:t>-локальные интересы. Стихийное, естественно-природное, неуправляемое развитие ст</w:t>
      </w:r>
      <w:r w:rsidRPr="00D61845">
        <w:rPr>
          <w:color w:val="000000"/>
        </w:rPr>
        <w:t>а</w:t>
      </w:r>
      <w:r w:rsidRPr="00D61845">
        <w:rPr>
          <w:color w:val="000000"/>
        </w:rPr>
        <w:t>новится смертельно опасным для человека и порождает новые глобальные проблемы.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 xml:space="preserve">Глобальные проблемы (лат. </w:t>
      </w:r>
      <w:proofErr w:type="spellStart"/>
      <w:r w:rsidRPr="00D61845">
        <w:rPr>
          <w:color w:val="000000"/>
        </w:rPr>
        <w:t>globus</w:t>
      </w:r>
      <w:proofErr w:type="spellEnd"/>
      <w:r w:rsidRPr="00D61845">
        <w:rPr>
          <w:color w:val="000000"/>
        </w:rPr>
        <w:t xml:space="preserve"> – "земной шар") охватывают всю планету, все ч</w:t>
      </w:r>
      <w:r w:rsidRPr="00D61845">
        <w:rPr>
          <w:color w:val="000000"/>
        </w:rPr>
        <w:t>е</w:t>
      </w:r>
      <w:r w:rsidRPr="00D61845">
        <w:rPr>
          <w:color w:val="000000"/>
        </w:rPr>
        <w:t>лов</w:t>
      </w:r>
      <w:r w:rsidRPr="00D61845">
        <w:rPr>
          <w:color w:val="000000"/>
        </w:rPr>
        <w:t>е</w:t>
      </w:r>
      <w:r w:rsidRPr="00D61845">
        <w:rPr>
          <w:color w:val="000000"/>
        </w:rPr>
        <w:t>чество.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1. Экологические последствия НТП вызывают особую тревогу. Вносимые в природу изменения достигли критического значения: природная среда стала необратимо разр</w:t>
      </w:r>
      <w:r w:rsidRPr="00D61845">
        <w:rPr>
          <w:color w:val="000000"/>
        </w:rPr>
        <w:t>у</w:t>
      </w:r>
      <w:r w:rsidRPr="00D61845">
        <w:rPr>
          <w:color w:val="000000"/>
        </w:rPr>
        <w:t xml:space="preserve">шаться и делаться непригодной для существования разумных живых существ вида </w:t>
      </w:r>
      <w:proofErr w:type="spellStart"/>
      <w:r w:rsidRPr="00D61845">
        <w:rPr>
          <w:color w:val="000000"/>
        </w:rPr>
        <w:t>homo</w:t>
      </w:r>
      <w:proofErr w:type="spellEnd"/>
      <w:r w:rsidRPr="00D61845">
        <w:rPr>
          <w:color w:val="000000"/>
        </w:rPr>
        <w:t xml:space="preserve"> </w:t>
      </w:r>
      <w:proofErr w:type="spellStart"/>
      <w:r w:rsidRPr="00D61845">
        <w:rPr>
          <w:color w:val="000000"/>
        </w:rPr>
        <w:t>sapiens</w:t>
      </w:r>
      <w:proofErr w:type="spellEnd"/>
      <w:r w:rsidRPr="00D61845">
        <w:rPr>
          <w:color w:val="000000"/>
        </w:rPr>
        <w:t>. А именно: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 xml:space="preserve">а) приближаются к истощению </w:t>
      </w:r>
      <w:proofErr w:type="spellStart"/>
      <w:r w:rsidRPr="00D61845">
        <w:rPr>
          <w:color w:val="000000"/>
        </w:rPr>
        <w:t>невозобновляемые</w:t>
      </w:r>
      <w:proofErr w:type="spellEnd"/>
      <w:r w:rsidRPr="00D61845">
        <w:rPr>
          <w:color w:val="000000"/>
        </w:rPr>
        <w:t xml:space="preserve"> природные ресурсы (нефть, газ, уголь, руды мета</w:t>
      </w:r>
      <w:r w:rsidRPr="00D61845">
        <w:rPr>
          <w:color w:val="000000"/>
        </w:rPr>
        <w:t>л</w:t>
      </w:r>
      <w:r w:rsidRPr="00D61845">
        <w:rPr>
          <w:color w:val="000000"/>
        </w:rPr>
        <w:t>лов и др.);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б) не успевают восстанавливаться возобновляемые естественным путем ресурсы (кислород, леса, животный и растительный мир). Уже разрушено 12% плодородной п</w:t>
      </w:r>
      <w:r w:rsidRPr="00D61845">
        <w:rPr>
          <w:color w:val="000000"/>
        </w:rPr>
        <w:t>о</w:t>
      </w:r>
      <w:r w:rsidRPr="00D61845">
        <w:rPr>
          <w:color w:val="000000"/>
        </w:rPr>
        <w:t>верхности земли (больше, чем пл</w:t>
      </w:r>
      <w:r w:rsidRPr="00D61845">
        <w:rPr>
          <w:color w:val="000000"/>
        </w:rPr>
        <w:t>о</w:t>
      </w:r>
      <w:r w:rsidRPr="00D61845">
        <w:rPr>
          <w:color w:val="000000"/>
        </w:rPr>
        <w:t xml:space="preserve">щадь Индии и Китая, вместе </w:t>
      </w:r>
      <w:proofErr w:type="gramStart"/>
      <w:r w:rsidRPr="00D61845">
        <w:rPr>
          <w:color w:val="000000"/>
        </w:rPr>
        <w:t>взятых</w:t>
      </w:r>
      <w:proofErr w:type="gramEnd"/>
      <w:r w:rsidRPr="00D61845">
        <w:rPr>
          <w:color w:val="000000"/>
        </w:rPr>
        <w:t>);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proofErr w:type="gramStart"/>
      <w:r w:rsidRPr="00D61845">
        <w:rPr>
          <w:color w:val="000000"/>
        </w:rPr>
        <w:t>в) происходит необратимое загрязнение воздуха (ежегодно в атмосферу выбрасыв</w:t>
      </w:r>
      <w:r w:rsidRPr="00D61845">
        <w:rPr>
          <w:color w:val="000000"/>
        </w:rPr>
        <w:t>а</w:t>
      </w:r>
      <w:r w:rsidRPr="00D61845">
        <w:rPr>
          <w:color w:val="000000"/>
        </w:rPr>
        <w:t>ется свыше 200 миллионов тонн окиси углерода, 150 миллионов тонн двуокиси серы, к</w:t>
      </w:r>
      <w:r w:rsidRPr="00D61845">
        <w:rPr>
          <w:color w:val="000000"/>
        </w:rPr>
        <w:t>о</w:t>
      </w:r>
      <w:r w:rsidRPr="00D61845">
        <w:rPr>
          <w:color w:val="000000"/>
        </w:rPr>
        <w:t>торые возвращаются обратно в виде кислотных д</w:t>
      </w:r>
      <w:r w:rsidRPr="00D61845">
        <w:rPr>
          <w:color w:val="000000"/>
        </w:rPr>
        <w:t>о</w:t>
      </w:r>
      <w:r w:rsidRPr="00D61845">
        <w:rPr>
          <w:color w:val="000000"/>
        </w:rPr>
        <w:t>ждей), воды (все крупные водоемы и речные артерии уже сегодня не пригодны для питья без дорогостоящей очистки), почвы (уже погублено 2 млрд. гектар пашни, что в 1,5 раза больше используемых ныне площ</w:t>
      </w:r>
      <w:r w:rsidRPr="00D61845">
        <w:rPr>
          <w:color w:val="000000"/>
        </w:rPr>
        <w:t>а</w:t>
      </w:r>
      <w:r w:rsidRPr="00D61845">
        <w:rPr>
          <w:color w:val="000000"/>
        </w:rPr>
        <w:t>дей).</w:t>
      </w:r>
      <w:proofErr w:type="gramEnd"/>
      <w:r w:rsidRPr="00D61845">
        <w:rPr>
          <w:color w:val="000000"/>
        </w:rPr>
        <w:t xml:space="preserve"> Все это подрывает условия сохранения жизни на Земле;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г) потребление энергии дошло до критического уровня, нарушающего энергетич</w:t>
      </w:r>
      <w:r w:rsidRPr="00D61845">
        <w:rPr>
          <w:color w:val="000000"/>
        </w:rPr>
        <w:t>е</w:t>
      </w:r>
      <w:r w:rsidRPr="00D61845">
        <w:rPr>
          <w:color w:val="000000"/>
        </w:rPr>
        <w:t>ский б</w:t>
      </w:r>
      <w:r w:rsidRPr="00D61845">
        <w:rPr>
          <w:color w:val="000000"/>
        </w:rPr>
        <w:t>а</w:t>
      </w:r>
      <w:r w:rsidRPr="00D61845">
        <w:rPr>
          <w:color w:val="000000"/>
        </w:rPr>
        <w:t>ланс планеты, это уже приводит к концентрации углекислого газа в атмосфере, ее нагревания в результате парников</w:t>
      </w:r>
      <w:r w:rsidRPr="00D61845">
        <w:rPr>
          <w:color w:val="000000"/>
        </w:rPr>
        <w:t>о</w:t>
      </w:r>
      <w:r w:rsidRPr="00D61845">
        <w:rPr>
          <w:color w:val="000000"/>
        </w:rPr>
        <w:t>го эффекта;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д) в результате НТП уже происходят непредвиденные изменения, вызывающие опасные отклонения от нормал</w:t>
      </w:r>
      <w:r w:rsidRPr="00D61845">
        <w:rPr>
          <w:color w:val="000000"/>
        </w:rPr>
        <w:t>ь</w:t>
      </w:r>
      <w:r w:rsidRPr="00D61845">
        <w:rPr>
          <w:color w:val="000000"/>
        </w:rPr>
        <w:t>ного состояния природы ("озоновые дыры" в Антарктике и других регионах, рост золотистых водорослей и "кра</w:t>
      </w:r>
      <w:r w:rsidRPr="00D61845">
        <w:rPr>
          <w:color w:val="000000"/>
        </w:rPr>
        <w:t>с</w:t>
      </w:r>
      <w:r w:rsidRPr="00D61845">
        <w:rPr>
          <w:color w:val="000000"/>
        </w:rPr>
        <w:t>ные приливы" в Северном море и другие, пока не изученные явления).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Все это и многое другое свидетельствует о кризисе традиционных представлений о хара</w:t>
      </w:r>
      <w:r w:rsidRPr="00D61845">
        <w:rPr>
          <w:color w:val="000000"/>
        </w:rPr>
        <w:t>к</w:t>
      </w:r>
      <w:r w:rsidRPr="00D61845">
        <w:rPr>
          <w:color w:val="000000"/>
        </w:rPr>
        <w:t>тере взаимоотношений общества с природой: рушится идея о господстве человека над природой, становится ясно, что человечество должно перейти к принципиально иному типу отношений с ней. Хотя вряд ли имеют смысл попытки "законсерв</w:t>
      </w:r>
      <w:r w:rsidRPr="00D61845">
        <w:rPr>
          <w:color w:val="000000"/>
        </w:rPr>
        <w:t>и</w:t>
      </w:r>
      <w:r w:rsidRPr="00D61845">
        <w:rPr>
          <w:color w:val="000000"/>
        </w:rPr>
        <w:t>ровать" природу – решение экологических проблем не может сводиться пр</w:t>
      </w:r>
      <w:r w:rsidRPr="00D61845">
        <w:rPr>
          <w:color w:val="000000"/>
        </w:rPr>
        <w:t>о</w:t>
      </w:r>
      <w:r w:rsidRPr="00D61845">
        <w:rPr>
          <w:color w:val="000000"/>
        </w:rPr>
        <w:t>сто к охране природы.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Ибо: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– сама природа изменяется, и зачастую не в пользу человека (наступление пустынь, моря – на сушу в Голландии);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– многие природные процессы наносят огромный вред людям (землетрясения, цун</w:t>
      </w:r>
      <w:r w:rsidRPr="00D61845">
        <w:rPr>
          <w:color w:val="000000"/>
        </w:rPr>
        <w:t>а</w:t>
      </w:r>
      <w:r w:rsidRPr="00D61845">
        <w:rPr>
          <w:color w:val="000000"/>
        </w:rPr>
        <w:t>ми и т.п.);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– сам технический прогресс невозможно остановить, полностью устранить его ра</w:t>
      </w:r>
      <w:r w:rsidRPr="00D61845">
        <w:rPr>
          <w:color w:val="000000"/>
        </w:rPr>
        <w:t>с</w:t>
      </w:r>
      <w:r w:rsidRPr="00D61845">
        <w:rPr>
          <w:color w:val="000000"/>
        </w:rPr>
        <w:t>тущее влияние на природную среду уже никакими мерами не удастся.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Чтобы справиться с экологической угрозой, человечество должно организовать гл</w:t>
      </w:r>
      <w:r w:rsidRPr="00D61845">
        <w:rPr>
          <w:color w:val="000000"/>
        </w:rPr>
        <w:t>о</w:t>
      </w:r>
      <w:r w:rsidRPr="00D61845">
        <w:rPr>
          <w:color w:val="000000"/>
        </w:rPr>
        <w:t>бальное управление экологическими процессами, для чего необходимы мир и сотруднич</w:t>
      </w:r>
      <w:r w:rsidRPr="00D61845">
        <w:rPr>
          <w:color w:val="000000"/>
        </w:rPr>
        <w:t>е</w:t>
      </w:r>
      <w:r w:rsidRPr="00D61845">
        <w:rPr>
          <w:color w:val="000000"/>
        </w:rPr>
        <w:t>ство всех людей и государств Земли. Нас может спасти не только рациональность прир</w:t>
      </w:r>
      <w:r w:rsidRPr="00D61845">
        <w:rPr>
          <w:color w:val="000000"/>
        </w:rPr>
        <w:t>о</w:t>
      </w:r>
      <w:r w:rsidRPr="00D61845">
        <w:rPr>
          <w:color w:val="000000"/>
        </w:rPr>
        <w:t>допользования (замкнутые циклы производства, безотходная технология и пр.), но и и</w:t>
      </w:r>
      <w:r w:rsidRPr="00D61845">
        <w:rPr>
          <w:color w:val="000000"/>
        </w:rPr>
        <w:t>н</w:t>
      </w:r>
      <w:r w:rsidRPr="00D61845">
        <w:rPr>
          <w:color w:val="000000"/>
        </w:rPr>
        <w:t>тенсивное развитие новых отраслей хозяйства: индустрии восстановления, совершенств</w:t>
      </w:r>
      <w:r w:rsidRPr="00D61845">
        <w:rPr>
          <w:color w:val="000000"/>
        </w:rPr>
        <w:t>о</w:t>
      </w:r>
      <w:r w:rsidRPr="00D61845">
        <w:rPr>
          <w:color w:val="000000"/>
        </w:rPr>
        <w:t>вания и обогащения природы, а также перенесение части вредных и опа</w:t>
      </w:r>
      <w:r w:rsidRPr="00D61845">
        <w:rPr>
          <w:color w:val="000000"/>
        </w:rPr>
        <w:t>с</w:t>
      </w:r>
      <w:r w:rsidRPr="00D61845">
        <w:rPr>
          <w:color w:val="000000"/>
        </w:rPr>
        <w:t>ных произво</w:t>
      </w:r>
      <w:proofErr w:type="gramStart"/>
      <w:r w:rsidRPr="00D61845">
        <w:rPr>
          <w:color w:val="000000"/>
        </w:rPr>
        <w:t>дств в к</w:t>
      </w:r>
      <w:proofErr w:type="gramEnd"/>
      <w:r w:rsidRPr="00D61845">
        <w:rPr>
          <w:color w:val="000000"/>
        </w:rPr>
        <w:t>осмос.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 xml:space="preserve">В последнее время все большее признание получает концепция </w:t>
      </w:r>
      <w:proofErr w:type="spellStart"/>
      <w:r w:rsidRPr="00D61845">
        <w:rPr>
          <w:color w:val="000000"/>
        </w:rPr>
        <w:t>коэволюции</w:t>
      </w:r>
      <w:proofErr w:type="spellEnd"/>
      <w:r w:rsidRPr="00D61845">
        <w:rPr>
          <w:color w:val="000000"/>
        </w:rPr>
        <w:t xml:space="preserve"> челов</w:t>
      </w:r>
      <w:r w:rsidRPr="00D61845">
        <w:rPr>
          <w:color w:val="000000"/>
        </w:rPr>
        <w:t>е</w:t>
      </w:r>
      <w:r w:rsidRPr="00D61845">
        <w:rPr>
          <w:color w:val="000000"/>
        </w:rPr>
        <w:t>ка и природы – их совместного, взаимосогласованного развития. Человечество должно не противопоставлять себя прир</w:t>
      </w:r>
      <w:r w:rsidRPr="00D61845">
        <w:rPr>
          <w:color w:val="000000"/>
        </w:rPr>
        <w:t>о</w:t>
      </w:r>
      <w:r w:rsidRPr="00D61845">
        <w:rPr>
          <w:color w:val="000000"/>
        </w:rPr>
        <w:t xml:space="preserve">де, а составлять с ней </w:t>
      </w:r>
      <w:proofErr w:type="gramStart"/>
      <w:r w:rsidRPr="00D61845">
        <w:rPr>
          <w:color w:val="000000"/>
        </w:rPr>
        <w:t>единую целостную</w:t>
      </w:r>
      <w:proofErr w:type="gramEnd"/>
      <w:r w:rsidRPr="00D61845">
        <w:rPr>
          <w:color w:val="000000"/>
        </w:rPr>
        <w:t xml:space="preserve"> систему. Разумная деятельность человека становится в такой системе важнейшим фактором, обеспечива</w:t>
      </w:r>
      <w:r w:rsidRPr="00D61845">
        <w:rPr>
          <w:color w:val="000000"/>
        </w:rPr>
        <w:t>ю</w:t>
      </w:r>
      <w:r w:rsidRPr="00D61845">
        <w:rPr>
          <w:color w:val="000000"/>
        </w:rPr>
        <w:lastRenderedPageBreak/>
        <w:t>щим ее сохранение и дальнейшую эволюцию, результатом которой является возникнов</w:t>
      </w:r>
      <w:r w:rsidRPr="00D61845">
        <w:rPr>
          <w:color w:val="000000"/>
        </w:rPr>
        <w:t>е</w:t>
      </w:r>
      <w:r w:rsidRPr="00D61845">
        <w:rPr>
          <w:color w:val="000000"/>
        </w:rPr>
        <w:t>ние ноосф</w:t>
      </w:r>
      <w:r w:rsidRPr="00D61845">
        <w:rPr>
          <w:color w:val="000000"/>
        </w:rPr>
        <w:t>е</w:t>
      </w:r>
      <w:r w:rsidRPr="00D61845">
        <w:rPr>
          <w:color w:val="000000"/>
        </w:rPr>
        <w:t>ры – сферы Разума на Земле.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2. Проблема войны и мира не снимается разрядкой напряженности, так как рост националистических настроений, гражданские войны приводят к взрывоопасным ситу</w:t>
      </w:r>
      <w:r w:rsidRPr="00D61845">
        <w:rPr>
          <w:color w:val="000000"/>
        </w:rPr>
        <w:t>а</w:t>
      </w:r>
      <w:r w:rsidRPr="00D61845">
        <w:rPr>
          <w:color w:val="000000"/>
        </w:rPr>
        <w:t xml:space="preserve">циям в стране, где находятся АЭС, ядерные установки; для того, чтобы вызвать гибель биосферы достаточно и локальных ядерных войн. А </w:t>
      </w:r>
      <w:proofErr w:type="spellStart"/>
      <w:r w:rsidRPr="00D61845">
        <w:rPr>
          <w:color w:val="000000"/>
        </w:rPr>
        <w:t>микротехнология</w:t>
      </w:r>
      <w:proofErr w:type="spellEnd"/>
      <w:r w:rsidRPr="00D61845">
        <w:rPr>
          <w:color w:val="000000"/>
        </w:rPr>
        <w:t xml:space="preserve"> обещает заключ</w:t>
      </w:r>
      <w:r w:rsidRPr="00D61845">
        <w:rPr>
          <w:color w:val="000000"/>
        </w:rPr>
        <w:t>е</w:t>
      </w:r>
      <w:r w:rsidRPr="00D61845">
        <w:rPr>
          <w:color w:val="000000"/>
        </w:rPr>
        <w:t>ние ядерного заряда в пулю, которая может снести несколько кварталов города. Расходы на исследования и разработку в области вооружений достигают 50 млрд. в год – более 10% всех расходов человечества; ими занято 400 тыс. ученых и инженеров высшей кв</w:t>
      </w:r>
      <w:r w:rsidRPr="00D61845">
        <w:rPr>
          <w:color w:val="000000"/>
        </w:rPr>
        <w:t>а</w:t>
      </w:r>
      <w:r w:rsidRPr="00D61845">
        <w:rPr>
          <w:color w:val="000000"/>
        </w:rPr>
        <w:t>лифик</w:t>
      </w:r>
      <w:r w:rsidRPr="00D61845">
        <w:rPr>
          <w:color w:val="000000"/>
        </w:rPr>
        <w:t>а</w:t>
      </w:r>
      <w:r w:rsidRPr="00D61845">
        <w:rPr>
          <w:color w:val="000000"/>
        </w:rPr>
        <w:t>ции.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3. НТП углубляет разрыв между развитыми, развивающимися и неразвитыми стр</w:t>
      </w:r>
      <w:r w:rsidRPr="00D61845">
        <w:rPr>
          <w:color w:val="000000"/>
        </w:rPr>
        <w:t>а</w:t>
      </w:r>
      <w:r w:rsidRPr="00D61845">
        <w:rPr>
          <w:color w:val="000000"/>
        </w:rPr>
        <w:t>нами. Практиковать потребительский образ жизни, основанный на достижениях научной техн</w:t>
      </w:r>
      <w:r w:rsidRPr="00D61845">
        <w:rPr>
          <w:color w:val="000000"/>
        </w:rPr>
        <w:t>о</w:t>
      </w:r>
      <w:r w:rsidRPr="00D61845">
        <w:rPr>
          <w:color w:val="000000"/>
        </w:rPr>
        <w:t xml:space="preserve">логии, в настоящее время могут лишь 13% населения Земли. НТП поглощает 70% </w:t>
      </w:r>
      <w:proofErr w:type="spellStart"/>
      <w:r w:rsidRPr="00D61845">
        <w:rPr>
          <w:color w:val="000000"/>
        </w:rPr>
        <w:t>невозобновляемых</w:t>
      </w:r>
      <w:proofErr w:type="spellEnd"/>
      <w:r w:rsidRPr="00D61845">
        <w:rPr>
          <w:color w:val="000000"/>
        </w:rPr>
        <w:t xml:space="preserve"> ресурсов и выбрасывает столько же загрязняющих веществ (95% угл</w:t>
      </w:r>
      <w:r w:rsidRPr="00D61845">
        <w:rPr>
          <w:color w:val="000000"/>
        </w:rPr>
        <w:t>е</w:t>
      </w:r>
      <w:r w:rsidRPr="00D61845">
        <w:rPr>
          <w:color w:val="000000"/>
        </w:rPr>
        <w:t>кислого газа производится в северном полушарии). Экономика "свободного рынка" игн</w:t>
      </w:r>
      <w:r w:rsidRPr="00D61845">
        <w:rPr>
          <w:color w:val="000000"/>
        </w:rPr>
        <w:t>о</w:t>
      </w:r>
      <w:r w:rsidRPr="00D61845">
        <w:rPr>
          <w:color w:val="000000"/>
        </w:rPr>
        <w:t>рирует естественные ограничения; цены, по которым изымаются ресурсы развивающихся стран, определяются не наст</w:t>
      </w:r>
      <w:r w:rsidRPr="00D61845">
        <w:rPr>
          <w:color w:val="000000"/>
        </w:rPr>
        <w:t>о</w:t>
      </w:r>
      <w:r w:rsidRPr="00D61845">
        <w:rPr>
          <w:color w:val="000000"/>
        </w:rPr>
        <w:t>ящей ценностью сырья человечества, а затратами на подкуп элиты развивающихся стран, и часто, при чрезмерной жадности этой элиты, оказывается деше</w:t>
      </w:r>
      <w:r w:rsidRPr="00D61845">
        <w:rPr>
          <w:color w:val="000000"/>
        </w:rPr>
        <w:t>в</w:t>
      </w:r>
      <w:r w:rsidRPr="00D61845">
        <w:rPr>
          <w:color w:val="000000"/>
        </w:rPr>
        <w:t>ле применить силу или военный переворот.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Неограниченный рост искусственных потребностей угрожает не только среде обит</w:t>
      </w:r>
      <w:r w:rsidRPr="00D61845">
        <w:rPr>
          <w:color w:val="000000"/>
        </w:rPr>
        <w:t>а</w:t>
      </w:r>
      <w:r w:rsidRPr="00D61845">
        <w:rPr>
          <w:color w:val="000000"/>
        </w:rPr>
        <w:t>ния, но и человечеству как системе: естественные ограничения планеты в принципе не позв</w:t>
      </w:r>
      <w:r w:rsidRPr="00D61845">
        <w:rPr>
          <w:color w:val="000000"/>
        </w:rPr>
        <w:t>о</w:t>
      </w:r>
      <w:r w:rsidRPr="00D61845">
        <w:rPr>
          <w:color w:val="000000"/>
        </w:rPr>
        <w:t>ляют распространить сложившийся в "первом", развитом мире тип потребления на все ч</w:t>
      </w:r>
      <w:r w:rsidRPr="00D61845">
        <w:rPr>
          <w:color w:val="000000"/>
        </w:rPr>
        <w:t>е</w:t>
      </w:r>
      <w:r w:rsidRPr="00D61845">
        <w:rPr>
          <w:color w:val="000000"/>
        </w:rPr>
        <w:t>ловечество.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Говорят даже об искусственном сдерживании развития значительной части челов</w:t>
      </w:r>
      <w:r w:rsidRPr="00D61845">
        <w:rPr>
          <w:color w:val="000000"/>
        </w:rPr>
        <w:t>е</w:t>
      </w:r>
      <w:r w:rsidRPr="00D61845">
        <w:rPr>
          <w:color w:val="000000"/>
        </w:rPr>
        <w:t>чества, допущении его деградации. Все это может привести и уже приводит к обострению социальных конфликтов, распространению террор</w:t>
      </w:r>
      <w:r w:rsidRPr="00D61845">
        <w:rPr>
          <w:color w:val="000000"/>
        </w:rPr>
        <w:t>и</w:t>
      </w:r>
      <w:r w:rsidRPr="00D61845">
        <w:rPr>
          <w:color w:val="000000"/>
        </w:rPr>
        <w:t>стической деятельности, вовлечению в нее радикально настроенных специалистов, которые создают опасные для всего человеч</w:t>
      </w:r>
      <w:r w:rsidRPr="00D61845">
        <w:rPr>
          <w:color w:val="000000"/>
        </w:rPr>
        <w:t>е</w:t>
      </w:r>
      <w:r w:rsidRPr="00D61845">
        <w:rPr>
          <w:color w:val="000000"/>
        </w:rPr>
        <w:t>ства средства: модифицированный вирус СПИД, новые наркотики (около миллиона чел</w:t>
      </w:r>
      <w:r w:rsidRPr="00D61845">
        <w:rPr>
          <w:color w:val="000000"/>
        </w:rPr>
        <w:t>о</w:t>
      </w:r>
      <w:r w:rsidRPr="00D61845">
        <w:rPr>
          <w:color w:val="000000"/>
        </w:rPr>
        <w:t>век в А</w:t>
      </w:r>
      <w:r w:rsidRPr="00D61845">
        <w:rPr>
          <w:color w:val="000000"/>
        </w:rPr>
        <w:t>н</w:t>
      </w:r>
      <w:r w:rsidRPr="00D61845">
        <w:rPr>
          <w:color w:val="000000"/>
        </w:rPr>
        <w:t>дах, объединенных мощной организацией), как способ мщения "первому миру".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4. НТП взаимообусловлен демографическими проблемами. Биологизаторский по</w:t>
      </w:r>
      <w:r w:rsidRPr="00D61845">
        <w:rPr>
          <w:color w:val="000000"/>
        </w:rPr>
        <w:t>д</w:t>
      </w:r>
      <w:r w:rsidRPr="00D61845">
        <w:rPr>
          <w:color w:val="000000"/>
        </w:rPr>
        <w:t>ход – (</w:t>
      </w:r>
      <w:proofErr w:type="spellStart"/>
      <w:r w:rsidRPr="00D61845">
        <w:rPr>
          <w:color w:val="000000"/>
        </w:rPr>
        <w:t>нео</w:t>
      </w:r>
      <w:proofErr w:type="spellEnd"/>
      <w:proofErr w:type="gramStart"/>
      <w:r w:rsidRPr="00D61845">
        <w:rPr>
          <w:color w:val="000000"/>
        </w:rPr>
        <w:t>)м</w:t>
      </w:r>
      <w:proofErr w:type="gramEnd"/>
      <w:r w:rsidRPr="00D61845">
        <w:rPr>
          <w:color w:val="000000"/>
        </w:rPr>
        <w:t>альтузианство (</w:t>
      </w:r>
      <w:proofErr w:type="spellStart"/>
      <w:r w:rsidRPr="00D61845">
        <w:rPr>
          <w:color w:val="000000"/>
        </w:rPr>
        <w:t>Т.Мальтус</w:t>
      </w:r>
      <w:proofErr w:type="spellEnd"/>
      <w:r w:rsidRPr="00D61845">
        <w:rPr>
          <w:color w:val="000000"/>
        </w:rPr>
        <w:t xml:space="preserve"> "О законе народонаселения") объясняет эконом</w:t>
      </w:r>
      <w:r w:rsidRPr="00D61845">
        <w:rPr>
          <w:color w:val="000000"/>
        </w:rPr>
        <w:t>и</w:t>
      </w:r>
      <w:r w:rsidRPr="00D61845">
        <w:rPr>
          <w:color w:val="000000"/>
        </w:rPr>
        <w:t>ческий рост и нищету только биологическими потребностями размножения человеческой поп</w:t>
      </w:r>
      <w:r w:rsidRPr="00D61845">
        <w:rPr>
          <w:color w:val="000000"/>
        </w:rPr>
        <w:t>у</w:t>
      </w:r>
      <w:r w:rsidRPr="00D61845">
        <w:rPr>
          <w:color w:val="000000"/>
        </w:rPr>
        <w:t>ляции. Однако рост популяции землян – это не просто геометрическая прогрессия. Мен</w:t>
      </w:r>
      <w:r w:rsidRPr="00D61845">
        <w:rPr>
          <w:color w:val="000000"/>
        </w:rPr>
        <w:t>я</w:t>
      </w:r>
      <w:r w:rsidRPr="00D61845">
        <w:rPr>
          <w:color w:val="000000"/>
        </w:rPr>
        <w:t>ется тип воспроизводства населения: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5. Угроза духовной деградации человечества, вызванной ростом эгоизма, приобрет</w:t>
      </w:r>
      <w:r w:rsidRPr="00D61845">
        <w:rPr>
          <w:color w:val="000000"/>
        </w:rPr>
        <w:t>а</w:t>
      </w:r>
      <w:r w:rsidRPr="00D61845">
        <w:rPr>
          <w:color w:val="000000"/>
        </w:rPr>
        <w:t>тел</w:t>
      </w:r>
      <w:r w:rsidRPr="00D61845">
        <w:rPr>
          <w:color w:val="000000"/>
        </w:rPr>
        <w:t>ь</w:t>
      </w:r>
      <w:r w:rsidRPr="00D61845">
        <w:rPr>
          <w:color w:val="000000"/>
        </w:rPr>
        <w:t>ства в развитых и развивающихся странах и ростом зависти, ненависти в неразвитых странах. Девальвация нравственных ценностей, рост преступности – последствия рыно</w:t>
      </w:r>
      <w:r w:rsidRPr="00D61845">
        <w:rPr>
          <w:color w:val="000000"/>
        </w:rPr>
        <w:t>ч</w:t>
      </w:r>
      <w:r w:rsidRPr="00D61845">
        <w:rPr>
          <w:color w:val="000000"/>
        </w:rPr>
        <w:t>ной стихии.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6. Проблема СПИДа и другие могут стать глобальными, если не будет найдено рад</w:t>
      </w:r>
      <w:r w:rsidRPr="00D61845">
        <w:rPr>
          <w:color w:val="000000"/>
        </w:rPr>
        <w:t>и</w:t>
      </w:r>
      <w:r w:rsidRPr="00D61845">
        <w:rPr>
          <w:color w:val="000000"/>
        </w:rPr>
        <w:t>кал</w:t>
      </w:r>
      <w:r w:rsidRPr="00D61845">
        <w:rPr>
          <w:color w:val="000000"/>
        </w:rPr>
        <w:t>ь</w:t>
      </w:r>
      <w:r w:rsidRPr="00D61845">
        <w:rPr>
          <w:color w:val="000000"/>
        </w:rPr>
        <w:t>ное лекарство. ("Кара божья" за грехи человечества или реакция природы.)</w:t>
      </w:r>
    </w:p>
    <w:p w:rsidR="00D61845" w:rsidRPr="00D61845" w:rsidRDefault="00D61845" w:rsidP="00D61845">
      <w:pPr>
        <w:pStyle w:val="a3"/>
        <w:spacing w:before="0" w:beforeAutospacing="0" w:after="0" w:afterAutospacing="0"/>
        <w:ind w:right="-1" w:firstLine="567"/>
        <w:jc w:val="both"/>
        <w:rPr>
          <w:color w:val="000000"/>
        </w:rPr>
      </w:pPr>
      <w:r w:rsidRPr="00D61845">
        <w:rPr>
          <w:color w:val="000000"/>
        </w:rPr>
        <w:t>Осталось не более десятилетия до того, когда возможность предотвратить угрозы, с которыми сейчас сталкивается человечество, будет упущена, и перспективы для выжив</w:t>
      </w:r>
      <w:r w:rsidRPr="00D61845">
        <w:rPr>
          <w:color w:val="000000"/>
        </w:rPr>
        <w:t>а</w:t>
      </w:r>
      <w:r w:rsidRPr="00D61845">
        <w:rPr>
          <w:color w:val="000000"/>
        </w:rPr>
        <w:t>ния резко уменьшатся. Поэтому уже сегодня необх</w:t>
      </w:r>
      <w:r w:rsidRPr="00D61845">
        <w:rPr>
          <w:color w:val="000000"/>
        </w:rPr>
        <w:t>о</w:t>
      </w:r>
      <w:r w:rsidRPr="00D61845">
        <w:rPr>
          <w:color w:val="000000"/>
        </w:rPr>
        <w:t>димы фундаментальные изменения всей человеческой деятельности, которые невозможны без учета достижений новейших техн</w:t>
      </w:r>
      <w:r w:rsidRPr="00D61845">
        <w:rPr>
          <w:color w:val="000000"/>
        </w:rPr>
        <w:t>о</w:t>
      </w:r>
      <w:r w:rsidRPr="00D61845">
        <w:rPr>
          <w:color w:val="000000"/>
        </w:rPr>
        <w:t>логий.</w:t>
      </w:r>
    </w:p>
    <w:p w:rsidR="00557AC5" w:rsidRPr="00E65920" w:rsidRDefault="00557AC5" w:rsidP="00D61845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222222"/>
        </w:rPr>
      </w:pPr>
    </w:p>
    <w:p w:rsidR="00274CF6" w:rsidRPr="00274CF6" w:rsidRDefault="00274CF6" w:rsidP="00D61845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  <w:r w:rsidRPr="00274CF6">
        <w:rPr>
          <w:b/>
          <w:color w:val="424242"/>
        </w:rPr>
        <w:t>Литература</w:t>
      </w:r>
    </w:p>
    <w:p w:rsidR="00274CF6" w:rsidRPr="00274CF6" w:rsidRDefault="00274CF6" w:rsidP="00D6184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Гадамер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lastRenderedPageBreak/>
        <w:t>Гуссерль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Лейбниц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D61845">
      <w:pPr>
        <w:pStyle w:val="31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274CF6" w:rsidRPr="00274CF6" w:rsidRDefault="00274CF6" w:rsidP="00D61845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E22EA8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D61845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 w:rsidR="00E22EA8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 w:rsidR="00E22EA8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 w:rsidR="00E22EA8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Ивина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Казначеев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 w:rsidR="00E22EA8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 w:rsidR="00E22EA8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D61845">
      <w:pPr>
        <w:pStyle w:val="31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E22EA8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E22EA8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E22EA8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A041AA" w:rsidRPr="00274CF6" w:rsidRDefault="00A041AA" w:rsidP="00D6184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1790F"/>
    <w:rsid w:val="00274CF6"/>
    <w:rsid w:val="00557AC5"/>
    <w:rsid w:val="005B4CDC"/>
    <w:rsid w:val="006E25C2"/>
    <w:rsid w:val="009A7341"/>
    <w:rsid w:val="00A041AA"/>
    <w:rsid w:val="00AE2DA9"/>
    <w:rsid w:val="00B9463D"/>
    <w:rsid w:val="00BD1977"/>
    <w:rsid w:val="00C1194A"/>
    <w:rsid w:val="00CB0740"/>
    <w:rsid w:val="00D61845"/>
    <w:rsid w:val="00E22EA8"/>
    <w:rsid w:val="00E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8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  <w:style w:type="character" w:customStyle="1" w:styleId="30">
    <w:name w:val="Заголовок 3 Знак"/>
    <w:basedOn w:val="a0"/>
    <w:link w:val="3"/>
    <w:uiPriority w:val="9"/>
    <w:semiHidden/>
    <w:rsid w:val="00D618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8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  <w:style w:type="character" w:customStyle="1" w:styleId="30">
    <w:name w:val="Заголовок 3 Знак"/>
    <w:basedOn w:val="a0"/>
    <w:link w:val="3"/>
    <w:uiPriority w:val="9"/>
    <w:semiHidden/>
    <w:rsid w:val="00D6184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3</cp:revision>
  <dcterms:created xsi:type="dcterms:W3CDTF">2020-10-27T00:21:00Z</dcterms:created>
  <dcterms:modified xsi:type="dcterms:W3CDTF">2020-10-27T00:22:00Z</dcterms:modified>
</cp:coreProperties>
</file>