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B6" w:rsidRPr="00DD1527" w:rsidRDefault="008A1DB6" w:rsidP="008A1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Перечень</w:t>
      </w:r>
    </w:p>
    <w:p w:rsidR="008A1DB6" w:rsidRPr="00DD1527" w:rsidRDefault="008A1DB6" w:rsidP="008A1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зачётов и экзаменов летней </w:t>
      </w:r>
      <w:proofErr w:type="spell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зачётно</w:t>
      </w:r>
      <w:proofErr w:type="spell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-экзаменационной сессии  2024-2025 </w:t>
      </w:r>
      <w:proofErr w:type="spell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уч.г</w:t>
      </w:r>
      <w:proofErr w:type="spell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:rsidR="008A1DB6" w:rsidRPr="00DD1527" w:rsidRDefault="008A1DB6" w:rsidP="008A1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заочной  формы обучения физико-математического факультета </w:t>
      </w:r>
    </w:p>
    <w:p w:rsidR="008A1DB6" w:rsidRPr="006B19BE" w:rsidRDefault="008A1DB6" w:rsidP="008A1D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9BE">
        <w:rPr>
          <w:rFonts w:ascii="Times New Roman" w:eastAsia="Calibri" w:hAnsi="Times New Roman" w:cs="Times New Roman"/>
          <w:b/>
          <w:sz w:val="28"/>
          <w:szCs w:val="28"/>
        </w:rPr>
        <w:t>Магистратура</w:t>
      </w:r>
    </w:p>
    <w:tbl>
      <w:tblPr>
        <w:tblW w:w="13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5064"/>
        <w:gridCol w:w="2241"/>
        <w:gridCol w:w="2823"/>
      </w:tblGrid>
      <w:tr w:rsidR="008A1DB6" w:rsidRPr="006B19BE" w:rsidTr="00342345">
        <w:tc>
          <w:tcPr>
            <w:tcW w:w="3151" w:type="dxa"/>
            <w:vMerge w:val="restart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группа (М)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44.04.01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образование,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ь(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профиль) программы: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«Математическое образование»</w:t>
            </w: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проблемы науки и образования</w:t>
            </w:r>
          </w:p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 72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Методология и методы научного исследования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 72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обучения математике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диагностики и оценки качества образовательного процесса по математике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доц. Булатова Э.М.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алгебра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Халкечева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методология математики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 72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преп. Башкаева О.П.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314F04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Научные основы обучения математики в профильной школе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314F04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исследовательского </w:t>
            </w:r>
            <w:proofErr w:type="gramStart"/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 математике</w:t>
            </w:r>
            <w:proofErr w:type="gramEnd"/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доц. Булатова Э.М.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314F04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Избранные главы математического анализа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Мамчуев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314F04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A0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практика</w:t>
            </w:r>
            <w:r w:rsidRPr="003968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314F04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A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  <w:r w:rsidRPr="003968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 w:val="restart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группа (М)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44.04.01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образование,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Направленность (профиль) программы: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«Математическое </w:t>
            </w: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образование»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  <w:r w:rsidRPr="001529B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методология математики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Экзамен/ 36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преп. Башкаева О.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Научные основы обучения математики в профильной школе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Экзамен/ 36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Избранные главы математической логики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олимпиадного движения в математическом образовании</w:t>
            </w:r>
            <w:r w:rsidRPr="00314F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314F04" w:rsidRDefault="008A1DB6" w:rsidP="00342345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практика</w:t>
            </w:r>
            <w:r w:rsidRPr="001529B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B4">
              <w:rPr>
                <w:rFonts w:ascii="Times New Roman" w:eastAsia="Calibri" w:hAnsi="Times New Roman" w:cs="Times New Roman"/>
                <w:sz w:val="24"/>
                <w:szCs w:val="24"/>
              </w:rPr>
              <w:t>Зачет с оценкой/ 324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3968A0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 w:val="restart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группа (М)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09.04.03 Прикладная информатика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Направленность (профиль) программы:</w:t>
            </w:r>
          </w:p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"Математическое и информационное обеспечение экономической деятельности"</w:t>
            </w: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моделирование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и инструментальные методы поддержки принятия решений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7">
              <w:rPr>
                <w:rFonts w:ascii="Times New Roman" w:eastAsia="Calibri" w:hAnsi="Times New Roman" w:cs="Times New Roman"/>
                <w:sz w:val="24"/>
                <w:szCs w:val="24"/>
              </w:rPr>
              <w:t>Экзамен/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28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Деловой иностранный язык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Кушинова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общество и проблемы прикладной информатики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867">
              <w:rPr>
                <w:rFonts w:ascii="Times New Roman" w:eastAsia="Calibri" w:hAnsi="Times New Roman" w:cs="Times New Roman"/>
                <w:sz w:val="24"/>
                <w:szCs w:val="24"/>
              </w:rPr>
              <w:t>Экзамен/ 108 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E4655C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0E2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эксперимента</w:t>
            </w:r>
            <w:r w:rsidRPr="000720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E4655C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8A1DB6" w:rsidRPr="006B19BE" w:rsidTr="00342345">
        <w:trPr>
          <w:trHeight w:val="726"/>
        </w:trPr>
        <w:tc>
          <w:tcPr>
            <w:tcW w:w="3151" w:type="dxa"/>
            <w:vMerge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0E2">
              <w:rPr>
                <w:rFonts w:ascii="Times New Roman" w:eastAsia="Calibri" w:hAnsi="Times New Roman" w:cs="Times New Roman"/>
                <w:sz w:val="24"/>
                <w:szCs w:val="24"/>
              </w:rPr>
              <w:t>Методы Монте-Карло в теории и практике</w:t>
            </w:r>
            <w:r w:rsidRPr="000720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1" w:type="dxa"/>
            <w:shd w:val="clear" w:color="auto" w:fill="auto"/>
          </w:tcPr>
          <w:p w:rsidR="008A1DB6" w:rsidRPr="006B19BE" w:rsidRDefault="008A1DB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23" w:type="dxa"/>
            <w:shd w:val="clear" w:color="auto" w:fill="auto"/>
          </w:tcPr>
          <w:p w:rsidR="008A1DB6" w:rsidRPr="006B19BE" w:rsidRDefault="00E4655C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  <w:bookmarkEnd w:id="0"/>
          </w:p>
        </w:tc>
      </w:tr>
    </w:tbl>
    <w:p w:rsidR="00E4655C" w:rsidRDefault="00E4655C" w:rsidP="00E4655C">
      <w:pPr>
        <w:jc w:val="center"/>
        <w:rPr>
          <w:rFonts w:ascii="Times New Roman" w:hAnsi="Times New Roman" w:cs="Times New Roman"/>
        </w:rPr>
      </w:pPr>
    </w:p>
    <w:p w:rsidR="00E4655C" w:rsidRDefault="00E4655C" w:rsidP="00E4655C">
      <w:pPr>
        <w:jc w:val="center"/>
      </w:pPr>
      <w:r w:rsidRPr="006B19BE">
        <w:rPr>
          <w:rFonts w:ascii="Times New Roman" w:hAnsi="Times New Roman" w:cs="Times New Roman"/>
        </w:rPr>
        <w:t xml:space="preserve">зам. декана ФМФ по ОЗО           </w:t>
      </w:r>
      <w:r w:rsidRPr="006B19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F9D989" wp14:editId="081B205C">
            <wp:extent cx="725170" cy="323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9BE">
        <w:rPr>
          <w:rFonts w:ascii="Times New Roman" w:hAnsi="Times New Roman" w:cs="Times New Roman"/>
        </w:rPr>
        <w:t xml:space="preserve">                                     ст. преп. Башкаева О.П.</w:t>
      </w:r>
    </w:p>
    <w:p w:rsidR="00BE22BB" w:rsidRDefault="00BE22BB"/>
    <w:sectPr w:rsidR="00BE22BB" w:rsidSect="00E4655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B6"/>
    <w:rsid w:val="008A1DB6"/>
    <w:rsid w:val="00BE22BB"/>
    <w:rsid w:val="00E4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2025-03-11T08:22:00Z</dcterms:created>
  <dcterms:modified xsi:type="dcterms:W3CDTF">2025-03-11T08:34:00Z</dcterms:modified>
</cp:coreProperties>
</file>